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新宋体" w:eastAsia="方正小标宋简体" w:cs="仿宋_GB2312"/>
                <w:bCs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  <w:lang w:val="en-US" w:eastAsia="zh-CN"/>
              </w:rPr>
              <w:t xml:space="preserve">临 城 </w:t>
            </w: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</w:rPr>
              <w:t>帮 扶 对 象 推 荐 表</w:t>
            </w: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  <w:lang w:val="en-US" w:eastAsia="zh-CN"/>
              </w:rPr>
              <w:t xml:space="preserve"> 10-2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</w:rPr>
              <w:t>刘宣娇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t>2002.10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t>130522200210101223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河北省临城县特殊教育学校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刘国庆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46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父亲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本村务农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√农业 B非农业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农业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</w:rPr>
              <w:t>河北省临城县鸭鸽营乡方等村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收入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2500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500（年）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/>
            <w:r>
              <w:rPr>
                <w:rFonts w:hint="eastAsia" w:ascii="宋体" w:hAnsi="宋体"/>
              </w:rPr>
              <w:t>脑瘫，为治病举债，家中无劳动力，家境贫寒。</w:t>
            </w:r>
          </w:p>
        </w:tc>
      </w:tr>
    </w:tbl>
    <w:p>
      <w:pPr/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84A74"/>
    <w:rsid w:val="002E6632"/>
    <w:rsid w:val="00323B43"/>
    <w:rsid w:val="003D37D8"/>
    <w:rsid w:val="004358AB"/>
    <w:rsid w:val="008B7726"/>
    <w:rsid w:val="00A82CA8"/>
    <w:rsid w:val="00C57493"/>
    <w:rsid w:val="00D84A74"/>
    <w:rsid w:val="255E096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spacing w:after="0" w:line="240" w:lineRule="auto"/>
    </w:pPr>
    <w:rPr>
      <w:rFonts w:ascii="Times New Roman" w:hAnsi="Times New Roman" w:eastAsia="宋体" w:cs="Times New Roman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_Style 3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66</Words>
  <Characters>379</Characters>
  <Lines>3</Lines>
  <Paragraphs>1</Paragraphs>
  <TotalTime>0</TotalTime>
  <ScaleCrop>false</ScaleCrop>
  <LinksUpToDate>false</LinksUpToDate>
  <CharactersWithSpaces>444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2016-04-26T08:49:00Z</dcterms:created>
  <dc:creator>Administrator</dc:creator>
  <cp:lastModifiedBy>HeiGe</cp:lastModifiedBy>
  <dcterms:modified xsi:type="dcterms:W3CDTF">2016-07-17T08:44:22Z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